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3A1092D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764EFD">
        <w:rPr>
          <w:rFonts w:asciiTheme="minorHAnsi" w:hAnsiTheme="minorHAnsi" w:cstheme="minorHAnsi"/>
        </w:rPr>
        <w:t>17</w:t>
      </w:r>
      <w:r w:rsidR="00DE5BEF" w:rsidRPr="008E3242">
        <w:rPr>
          <w:rFonts w:asciiTheme="minorHAnsi" w:hAnsiTheme="minorHAnsi" w:cstheme="minorHAnsi"/>
        </w:rPr>
        <w:t>»</w:t>
      </w:r>
      <w:r w:rsidR="00B40BFD">
        <w:rPr>
          <w:rFonts w:asciiTheme="minorHAnsi" w:hAnsiTheme="minorHAnsi" w:cstheme="minorHAnsi"/>
        </w:rPr>
        <w:t xml:space="preserve"> </w:t>
      </w:r>
      <w:r w:rsidR="00764EFD">
        <w:rPr>
          <w:rFonts w:asciiTheme="minorHAnsi" w:hAnsiTheme="minorHAnsi" w:cstheme="minorHAnsi"/>
        </w:rPr>
        <w:t>октября</w:t>
      </w:r>
      <w:r w:rsidR="00B40BFD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</w:t>
      </w:r>
      <w:r w:rsidR="00871BFC">
        <w:rPr>
          <w:rFonts w:asciiTheme="minorHAnsi" w:hAnsiTheme="minorHAnsi" w:cstheme="minorHAnsi"/>
        </w:rPr>
        <w:t xml:space="preserve"> </w:t>
      </w:r>
      <w:r w:rsidR="00266BDE">
        <w:rPr>
          <w:rFonts w:asciiTheme="minorHAnsi" w:hAnsiTheme="minorHAnsi" w:cstheme="minorHAnsi"/>
        </w:rPr>
        <w:t xml:space="preserve">             </w:t>
      </w:r>
      <w:r w:rsidR="00B40BFD">
        <w:rPr>
          <w:rFonts w:asciiTheme="minorHAnsi" w:hAnsiTheme="minorHAnsi" w:cstheme="minorHAnsi"/>
        </w:rPr>
        <w:t xml:space="preserve">     </w:t>
      </w:r>
      <w:r w:rsidR="0039524F">
        <w:rPr>
          <w:rFonts w:asciiTheme="minorHAnsi" w:hAnsiTheme="minorHAnsi" w:cstheme="minorHAnsi"/>
        </w:rPr>
        <w:t xml:space="preserve"> </w:t>
      </w:r>
      <w:r w:rsidR="00286195">
        <w:rPr>
          <w:rFonts w:asciiTheme="minorHAnsi" w:hAnsiTheme="minorHAnsi" w:cstheme="minorHAnsi"/>
        </w:rPr>
        <w:t xml:space="preserve"> </w:t>
      </w:r>
      <w:r w:rsidR="00764EFD">
        <w:rPr>
          <w:rFonts w:asciiTheme="minorHAnsi" w:hAnsiTheme="minorHAnsi" w:cstheme="minorHAnsi"/>
        </w:rPr>
        <w:t xml:space="preserve">                             </w:t>
      </w:r>
      <w:r w:rsidR="0028619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№</w:t>
      </w:r>
      <w:r w:rsidR="00764EFD">
        <w:rPr>
          <w:rFonts w:asciiTheme="minorHAnsi" w:hAnsiTheme="minorHAnsi" w:cstheme="minorHAnsi"/>
        </w:rPr>
        <w:t xml:space="preserve"> 140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1F132353" w14:textId="77777777" w:rsidR="009B7DE5" w:rsidRDefault="009B7DE5" w:rsidP="002B7E65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ascii="Arial" w:hAnsi="Arial" w:cs="Arial"/>
          <w:b/>
          <w:lang w:eastAsia="ru-RU"/>
        </w:rPr>
      </w:pPr>
    </w:p>
    <w:p w14:paraId="2ABE04FD" w14:textId="77777777" w:rsidR="009B7DE5" w:rsidRDefault="009B7DE5" w:rsidP="009B7DE5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bookmarkStart w:id="0" w:name="_Hlk207726281"/>
      <w:r w:rsidRPr="009B7DE5">
        <w:rPr>
          <w:rFonts w:ascii="Arial" w:hAnsi="Arial" w:cs="Arial"/>
          <w:b/>
          <w:szCs w:val="20"/>
          <w:lang w:eastAsia="ru-RU"/>
        </w:rPr>
        <w:t xml:space="preserve">Об утверждении Перечня движимого имущества, </w:t>
      </w:r>
      <w:r>
        <w:rPr>
          <w:rFonts w:ascii="Arial" w:hAnsi="Arial" w:cs="Arial"/>
          <w:b/>
          <w:szCs w:val="20"/>
          <w:lang w:eastAsia="ru-RU"/>
        </w:rPr>
        <w:t xml:space="preserve">                                        </w:t>
      </w:r>
      <w:r w:rsidRPr="009B7DE5">
        <w:rPr>
          <w:rFonts w:ascii="Arial" w:hAnsi="Arial" w:cs="Arial"/>
          <w:b/>
          <w:szCs w:val="20"/>
          <w:lang w:eastAsia="ru-RU"/>
        </w:rPr>
        <w:t xml:space="preserve">предлагаемого к передаче в муниципальную собственность </w:t>
      </w:r>
    </w:p>
    <w:p w14:paraId="5789AB40" w14:textId="77777777" w:rsidR="009B7DE5" w:rsidRDefault="009B7DE5" w:rsidP="009B7DE5">
      <w:pPr>
        <w:spacing w:line="276" w:lineRule="auto"/>
        <w:jc w:val="center"/>
        <w:rPr>
          <w:rFonts w:ascii="Arial" w:hAnsi="Arial" w:cs="Arial"/>
          <w:bCs/>
          <w:szCs w:val="20"/>
          <w:lang w:eastAsia="ru-RU"/>
        </w:rPr>
      </w:pPr>
      <w:r w:rsidRPr="009B7DE5">
        <w:rPr>
          <w:rFonts w:ascii="Arial" w:hAnsi="Arial" w:cs="Arial"/>
          <w:b/>
          <w:szCs w:val="20"/>
          <w:lang w:eastAsia="ru-RU"/>
        </w:rPr>
        <w:t>городского округа Долгопрудный Московской области</w:t>
      </w:r>
      <w:r w:rsidRPr="009B7DE5">
        <w:rPr>
          <w:rFonts w:ascii="Arial" w:hAnsi="Arial" w:cs="Arial"/>
          <w:bCs/>
          <w:szCs w:val="20"/>
          <w:lang w:eastAsia="ru-RU"/>
        </w:rPr>
        <w:t xml:space="preserve"> </w:t>
      </w:r>
    </w:p>
    <w:p w14:paraId="3DDA2B6B" w14:textId="77777777" w:rsidR="009B7DE5" w:rsidRDefault="009B7DE5" w:rsidP="009B7DE5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9B7DE5">
        <w:rPr>
          <w:rFonts w:ascii="Arial" w:hAnsi="Arial" w:cs="Arial"/>
          <w:b/>
          <w:szCs w:val="20"/>
          <w:lang w:eastAsia="ru-RU"/>
        </w:rPr>
        <w:t xml:space="preserve">из государственной собственности Московской области, закрепленного </w:t>
      </w:r>
    </w:p>
    <w:p w14:paraId="1AD65C7E" w14:textId="77777777" w:rsidR="009B7DE5" w:rsidRDefault="009B7DE5" w:rsidP="009B7DE5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9B7DE5">
        <w:rPr>
          <w:rFonts w:ascii="Arial" w:hAnsi="Arial" w:cs="Arial"/>
          <w:b/>
          <w:szCs w:val="20"/>
          <w:lang w:eastAsia="ru-RU"/>
        </w:rPr>
        <w:t xml:space="preserve">на праве оперативного управления за Государственным </w:t>
      </w:r>
    </w:p>
    <w:p w14:paraId="1FED2EA5" w14:textId="77777777" w:rsidR="009B7DE5" w:rsidRDefault="009B7DE5" w:rsidP="009B7DE5">
      <w:pPr>
        <w:spacing w:line="276" w:lineRule="auto"/>
        <w:jc w:val="center"/>
        <w:rPr>
          <w:rFonts w:ascii="Arial" w:hAnsi="Arial" w:cs="Arial"/>
          <w:b/>
          <w:szCs w:val="20"/>
          <w:lang w:eastAsia="ru-RU"/>
        </w:rPr>
      </w:pPr>
      <w:r w:rsidRPr="009B7DE5">
        <w:rPr>
          <w:rFonts w:ascii="Arial" w:hAnsi="Arial" w:cs="Arial"/>
          <w:b/>
          <w:szCs w:val="20"/>
          <w:lang w:eastAsia="ru-RU"/>
        </w:rPr>
        <w:t xml:space="preserve">автономным образовательным учреждением </w:t>
      </w:r>
    </w:p>
    <w:p w14:paraId="2C5CB5C8" w14:textId="2CA70EBD" w:rsidR="009B7DE5" w:rsidRPr="009B7DE5" w:rsidRDefault="009B7DE5" w:rsidP="009B7DE5">
      <w:pPr>
        <w:spacing w:line="276" w:lineRule="auto"/>
        <w:jc w:val="center"/>
        <w:rPr>
          <w:rFonts w:ascii="Arial" w:hAnsi="Arial" w:cs="Arial"/>
          <w:bCs/>
          <w:sz w:val="22"/>
          <w:szCs w:val="20"/>
          <w:lang w:eastAsia="ru-RU"/>
        </w:rPr>
      </w:pPr>
      <w:r w:rsidRPr="009B7DE5">
        <w:rPr>
          <w:rFonts w:ascii="Arial" w:hAnsi="Arial" w:cs="Arial"/>
          <w:b/>
          <w:szCs w:val="20"/>
          <w:lang w:eastAsia="ru-RU"/>
        </w:rPr>
        <w:t>дополнительного профессионального образования Московской области «Корпоративный университет развития образования»</w:t>
      </w:r>
    </w:p>
    <w:p w14:paraId="7BB67179" w14:textId="77777777" w:rsidR="009B7DE5" w:rsidRDefault="009B7DE5" w:rsidP="009B7DE5">
      <w:pPr>
        <w:rPr>
          <w:lang w:eastAsia="ru-RU"/>
        </w:rPr>
      </w:pPr>
    </w:p>
    <w:p w14:paraId="212C3B86" w14:textId="77777777" w:rsidR="009B7DE5" w:rsidRPr="009B7DE5" w:rsidRDefault="009B7DE5" w:rsidP="009B7DE5">
      <w:pPr>
        <w:rPr>
          <w:sz w:val="16"/>
          <w:lang w:eastAsia="ru-RU"/>
        </w:rPr>
      </w:pPr>
    </w:p>
    <w:p w14:paraId="38F4543A" w14:textId="7CAE3658" w:rsidR="009B7DE5" w:rsidRPr="009B7DE5" w:rsidRDefault="009B7DE5" w:rsidP="009B7DE5">
      <w:pPr>
        <w:spacing w:line="360" w:lineRule="auto"/>
        <w:jc w:val="both"/>
        <w:rPr>
          <w:rFonts w:ascii="Arial" w:eastAsia="SimSun" w:hAnsi="Arial" w:cs="Arial"/>
          <w:kern w:val="2"/>
          <w:szCs w:val="20"/>
          <w:lang w:eastAsia="hi-IN" w:bidi="hi-IN"/>
        </w:rPr>
      </w:pPr>
      <w:r w:rsidRPr="009B7DE5">
        <w:rPr>
          <w:rFonts w:ascii="Arial" w:hAnsi="Arial" w:cs="Arial"/>
          <w:szCs w:val="20"/>
          <w:lang w:eastAsia="ru-RU"/>
        </w:rPr>
        <w:t xml:space="preserve">        В соответствии с пунктом 11 статьи 154 Федерального закона от 22.08.2004              № 122-ФЗ «О внесении изменений  в законодательные акты Российской Федерации            и признании утратившими силу некоторых законодательных актов Российской Федерации в связи с принятием  Федеральных законов «О внесении изменений                 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 постановлением  Правительства  Российской Федерации от 13.06.2006 № 374 «О перечнях документов, необходимых для принятия  решения о передаче имущества                            из федеральной собственности в собственность субъекта Российской Федерации или муниципальную собственность, из собственности 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</w:t>
      </w:r>
      <w:r w:rsidRPr="009B7DE5">
        <w:rPr>
          <w:rFonts w:ascii="Arial" w:hAnsi="Arial" w:cs="Arial"/>
          <w:szCs w:val="20"/>
          <w:lang w:eastAsia="ru-RU"/>
        </w:rPr>
        <w:lastRenderedPageBreak/>
        <w:t xml:space="preserve">субъекта Российской Федерации», на основании Устава  городского округа  Долгопрудный Московской области, обращения Министерства имущественных отношений Московской области от 16.09.2025 № 15ИСХ-17699, обращения Министерства образования Московской области от 12.09.2025 № 18Исх-12685/10-01,                           </w:t>
      </w:r>
      <w:r w:rsidRPr="009B7DE5">
        <w:rPr>
          <w:rFonts w:ascii="Arial" w:eastAsia="SimSun" w:hAnsi="Arial" w:cs="Arial"/>
          <w:kern w:val="2"/>
          <w:szCs w:val="20"/>
          <w:lang w:eastAsia="hi-IN" w:bidi="hi-IN"/>
        </w:rPr>
        <w:t>Совет депутатов городского округа Долгопрудный Московской области</w:t>
      </w:r>
    </w:p>
    <w:p w14:paraId="220CEEF0" w14:textId="77777777" w:rsidR="009B7DE5" w:rsidRPr="009B7DE5" w:rsidRDefault="009B7DE5" w:rsidP="009B7DE5">
      <w:pPr>
        <w:spacing w:line="360" w:lineRule="auto"/>
        <w:jc w:val="both"/>
        <w:rPr>
          <w:rFonts w:ascii="Arial" w:eastAsia="SimSun" w:hAnsi="Arial" w:cs="Arial"/>
          <w:kern w:val="2"/>
          <w:sz w:val="14"/>
          <w:szCs w:val="20"/>
          <w:lang w:eastAsia="hi-IN" w:bidi="hi-IN"/>
        </w:rPr>
      </w:pPr>
    </w:p>
    <w:p w14:paraId="6BDCE0DB" w14:textId="77777777" w:rsidR="009B7DE5" w:rsidRPr="009B7DE5" w:rsidRDefault="009B7DE5" w:rsidP="009B7DE5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</w:pPr>
      <w:r w:rsidRPr="009B7DE5">
        <w:rPr>
          <w:rFonts w:ascii="Arial" w:eastAsia="SimSun" w:hAnsi="Arial" w:cs="Arial"/>
          <w:b/>
          <w:kern w:val="2"/>
          <w:sz w:val="28"/>
          <w:szCs w:val="28"/>
          <w:lang w:eastAsia="hi-IN" w:bidi="hi-IN"/>
        </w:rPr>
        <w:t>Р Е Ш И Л:</w:t>
      </w:r>
    </w:p>
    <w:p w14:paraId="13AB1E0F" w14:textId="77777777" w:rsidR="009B7DE5" w:rsidRDefault="009B7DE5" w:rsidP="009B7DE5">
      <w:pPr>
        <w:widowControl w:val="0"/>
        <w:suppressAutoHyphens/>
        <w:spacing w:line="360" w:lineRule="auto"/>
        <w:ind w:firstLine="709"/>
        <w:jc w:val="center"/>
        <w:rPr>
          <w:rFonts w:ascii="Arial" w:eastAsia="SimSun" w:hAnsi="Arial" w:cs="Arial"/>
          <w:b/>
          <w:kern w:val="2"/>
          <w:sz w:val="14"/>
          <w:szCs w:val="28"/>
          <w:lang w:eastAsia="hi-IN" w:bidi="hi-IN"/>
        </w:rPr>
      </w:pPr>
    </w:p>
    <w:p w14:paraId="26ACD987" w14:textId="77777777" w:rsidR="009B7DE5" w:rsidRPr="009B7DE5" w:rsidRDefault="009B7DE5" w:rsidP="009B7DE5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9B7DE5">
        <w:rPr>
          <w:rFonts w:ascii="Arial" w:hAnsi="Arial" w:cs="Arial"/>
          <w:szCs w:val="20"/>
          <w:lang w:eastAsia="ru-RU"/>
        </w:rPr>
        <w:t>1. Утвердить Перечень движимого имущества, предлагаемого к передаче                     в муниципальную собственность городского округа Долгопрудный Московской области</w:t>
      </w:r>
      <w:r w:rsidRPr="009B7DE5">
        <w:rPr>
          <w:rFonts w:ascii="Arial" w:hAnsi="Arial" w:cs="Arial"/>
          <w:bCs/>
          <w:szCs w:val="20"/>
          <w:lang w:eastAsia="ru-RU"/>
        </w:rPr>
        <w:t xml:space="preserve"> </w:t>
      </w:r>
      <w:r w:rsidRPr="009B7DE5">
        <w:rPr>
          <w:rFonts w:ascii="Arial" w:hAnsi="Arial" w:cs="Arial"/>
          <w:szCs w:val="20"/>
          <w:lang w:eastAsia="ru-RU"/>
        </w:rPr>
        <w:t>из государственной собственности Московской области, закрепленного                 на праве оперативного управления за Государственным автономным образовательным учреждением дополнительного профессионального образования Московской области «Корпоративный университет развития образования», согласно Приложению к настоящему решению.</w:t>
      </w:r>
    </w:p>
    <w:p w14:paraId="5021CCBC" w14:textId="77777777" w:rsidR="009B7DE5" w:rsidRPr="009B7DE5" w:rsidRDefault="009B7DE5" w:rsidP="009B7DE5">
      <w:pPr>
        <w:tabs>
          <w:tab w:val="left" w:pos="4140"/>
        </w:tabs>
        <w:spacing w:line="360" w:lineRule="auto"/>
        <w:ind w:firstLine="705"/>
        <w:jc w:val="both"/>
        <w:rPr>
          <w:rFonts w:ascii="Arial" w:hAnsi="Arial" w:cs="Arial"/>
          <w:szCs w:val="20"/>
          <w:lang w:eastAsia="ru-RU"/>
        </w:rPr>
      </w:pPr>
      <w:r w:rsidRPr="009B7DE5">
        <w:rPr>
          <w:rFonts w:ascii="Arial" w:hAnsi="Arial" w:cs="Arial"/>
          <w:szCs w:val="20"/>
          <w:lang w:eastAsia="ru-RU"/>
        </w:rPr>
        <w:t xml:space="preserve">2.  Администрации городского округа Долгопрудный от имени муниципального образования городской округ Долгопрудный Московской области в установленном порядке принять в муниципальную собственность движимое имущество, указанное              в пункте 1 настоящего решения. </w:t>
      </w:r>
    </w:p>
    <w:p w14:paraId="3BB82715" w14:textId="77777777" w:rsidR="009B7DE5" w:rsidRPr="009B7DE5" w:rsidRDefault="009B7DE5" w:rsidP="009B7DE5">
      <w:pPr>
        <w:widowControl w:val="0"/>
        <w:suppressAutoHyphens/>
        <w:autoSpaceDE w:val="0"/>
        <w:spacing w:line="360" w:lineRule="auto"/>
        <w:jc w:val="both"/>
        <w:rPr>
          <w:rFonts w:ascii="Arial" w:hAnsi="Arial" w:cs="Arial"/>
          <w:kern w:val="2"/>
        </w:rPr>
      </w:pPr>
      <w:r w:rsidRPr="009B7DE5">
        <w:rPr>
          <w:rFonts w:ascii="Arial" w:hAnsi="Arial" w:cs="Arial"/>
          <w:kern w:val="2"/>
        </w:rPr>
        <w:t xml:space="preserve">          3. Опубликовать (обнародовать) настоящее решение в периодическом печатном издании «Вестник «Долгопрудный» и разместить его в сетевом издании «Официальный сайт администрации города Долгопрудный» в информационно-телекоммуникационной сети «Интернет».</w:t>
      </w:r>
    </w:p>
    <w:p w14:paraId="22C021DA" w14:textId="77777777" w:rsidR="009B7DE5" w:rsidRPr="009B7DE5" w:rsidRDefault="009B7DE5" w:rsidP="009B7DE5">
      <w:pPr>
        <w:widowControl w:val="0"/>
        <w:suppressAutoHyphens/>
        <w:autoSpaceDE w:val="0"/>
        <w:spacing w:line="360" w:lineRule="auto"/>
        <w:ind w:firstLine="720"/>
        <w:jc w:val="both"/>
        <w:rPr>
          <w:rFonts w:ascii="Arial" w:hAnsi="Arial" w:cs="Arial"/>
          <w:kern w:val="2"/>
        </w:rPr>
      </w:pPr>
      <w:r w:rsidRPr="009B7DE5">
        <w:rPr>
          <w:rFonts w:ascii="Arial" w:hAnsi="Arial" w:cs="Arial"/>
          <w:kern w:val="2"/>
        </w:rPr>
        <w:t>4. Настоящее решение вступает в силу со дня его официального опубликования (обнародования).</w:t>
      </w:r>
    </w:p>
    <w:bookmarkEnd w:id="0"/>
    <w:p w14:paraId="0D309B19" w14:textId="77777777" w:rsidR="00286195" w:rsidRDefault="00286195" w:rsidP="004C3CE0">
      <w:pPr>
        <w:rPr>
          <w:rFonts w:ascii="Arial" w:hAnsi="Arial" w:cs="Arial"/>
          <w:sz w:val="18"/>
          <w:lang w:eastAsia="ru-RU"/>
        </w:rPr>
      </w:pPr>
    </w:p>
    <w:p w14:paraId="3B606E6F" w14:textId="77777777" w:rsidR="00286195" w:rsidRDefault="00286195" w:rsidP="004C3CE0">
      <w:pPr>
        <w:rPr>
          <w:rFonts w:ascii="Arial" w:hAnsi="Arial" w:cs="Arial"/>
          <w:sz w:val="18"/>
          <w:lang w:eastAsia="ru-RU"/>
        </w:rPr>
      </w:pPr>
    </w:p>
    <w:p w14:paraId="61467750" w14:textId="702E4D82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4C92B021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0B6B2465" w:rsidR="0033143D" w:rsidRPr="00DA6829" w:rsidRDefault="008C0C7A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</w:t>
      </w:r>
      <w:r w:rsidR="00286195">
        <w:rPr>
          <w:rFonts w:ascii="Arial" w:eastAsia="Calibri" w:hAnsi="Arial" w:cs="Arial"/>
          <w:sz w:val="22"/>
          <w:szCs w:val="22"/>
          <w:lang w:eastAsia="en-US"/>
        </w:rPr>
        <w:t>5 октября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45C2C4CD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C0C7A">
        <w:rPr>
          <w:rFonts w:ascii="Arial" w:hAnsi="Arial" w:cs="Arial"/>
          <w:b/>
          <w:lang w:eastAsia="ru-RU"/>
        </w:rPr>
        <w:t>О.А. Сотник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11241E64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764EFD">
        <w:rPr>
          <w:rFonts w:ascii="Arial" w:hAnsi="Arial" w:cs="Arial"/>
          <w:szCs w:val="20"/>
          <w:lang w:eastAsia="ru-RU"/>
        </w:rPr>
        <w:t>17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B40BFD">
        <w:rPr>
          <w:rFonts w:ascii="Arial" w:hAnsi="Arial" w:cs="Arial"/>
          <w:szCs w:val="20"/>
          <w:lang w:eastAsia="ru-RU"/>
        </w:rPr>
        <w:t xml:space="preserve"> </w:t>
      </w:r>
      <w:r w:rsidR="00764EFD">
        <w:rPr>
          <w:rFonts w:ascii="Arial" w:hAnsi="Arial" w:cs="Arial"/>
          <w:szCs w:val="20"/>
          <w:lang w:eastAsia="ru-RU"/>
        </w:rPr>
        <w:t>октября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9B7DE5">
      <w:pgSz w:w="11906" w:h="16838"/>
      <w:pgMar w:top="851" w:right="707" w:bottom="993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BC2E8E" w14:textId="77777777" w:rsidR="00E25377" w:rsidRDefault="00E25377">
      <w:r>
        <w:separator/>
      </w:r>
    </w:p>
  </w:endnote>
  <w:endnote w:type="continuationSeparator" w:id="0">
    <w:p w14:paraId="40A019EC" w14:textId="77777777" w:rsidR="00E25377" w:rsidRDefault="00E25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C1D8EA" w14:textId="77777777" w:rsidR="00E25377" w:rsidRDefault="00E25377">
      <w:r>
        <w:separator/>
      </w:r>
    </w:p>
  </w:footnote>
  <w:footnote w:type="continuationSeparator" w:id="0">
    <w:p w14:paraId="0D07C703" w14:textId="77777777" w:rsidR="00E25377" w:rsidRDefault="00E253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310ED"/>
    <w:multiLevelType w:val="hybridMultilevel"/>
    <w:tmpl w:val="D62E5D76"/>
    <w:lvl w:ilvl="0" w:tplc="9880EC68">
      <w:start w:val="1"/>
      <w:numFmt w:val="decimal"/>
      <w:lvlText w:val="%1."/>
      <w:lvlJc w:val="left"/>
      <w:pPr>
        <w:ind w:left="960" w:hanging="39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4" w15:restartNumberingAfterBreak="0">
    <w:nsid w:val="1A893941"/>
    <w:multiLevelType w:val="hybridMultilevel"/>
    <w:tmpl w:val="C3EA6E08"/>
    <w:lvl w:ilvl="0" w:tplc="DFF2F182">
      <w:start w:val="1"/>
      <w:numFmt w:val="decimal"/>
      <w:lvlText w:val="%1)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5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EB5CE9"/>
    <w:multiLevelType w:val="hybridMultilevel"/>
    <w:tmpl w:val="AE126B28"/>
    <w:lvl w:ilvl="0" w:tplc="BB6CC48C">
      <w:start w:val="1"/>
      <w:numFmt w:val="decimal"/>
      <w:lvlText w:val="%1)"/>
      <w:lvlJc w:val="left"/>
      <w:pPr>
        <w:ind w:left="1429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049407B"/>
    <w:multiLevelType w:val="hybridMultilevel"/>
    <w:tmpl w:val="716E2716"/>
    <w:lvl w:ilvl="0" w:tplc="9E747A6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3" w15:restartNumberingAfterBreak="0">
    <w:nsid w:val="7B9260E8"/>
    <w:multiLevelType w:val="hybridMultilevel"/>
    <w:tmpl w:val="49E4469A"/>
    <w:lvl w:ilvl="0" w:tplc="56DA3DA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10"/>
  </w:num>
  <w:num w:numId="2" w16cid:durableId="645008532">
    <w:abstractNumId w:val="5"/>
  </w:num>
  <w:num w:numId="3" w16cid:durableId="73821439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11"/>
  </w:num>
  <w:num w:numId="6" w16cid:durableId="63308444">
    <w:abstractNumId w:val="8"/>
  </w:num>
  <w:num w:numId="7" w16cid:durableId="7753221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12"/>
  </w:num>
  <w:num w:numId="10" w16cid:durableId="182667477">
    <w:abstractNumId w:val="1"/>
  </w:num>
  <w:num w:numId="11" w16cid:durableId="152084729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8099587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696244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342836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61736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664882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201F"/>
    <w:rsid w:val="00063E23"/>
    <w:rsid w:val="00076B48"/>
    <w:rsid w:val="00083349"/>
    <w:rsid w:val="00093370"/>
    <w:rsid w:val="00095789"/>
    <w:rsid w:val="000D3013"/>
    <w:rsid w:val="000E75B0"/>
    <w:rsid w:val="000F7180"/>
    <w:rsid w:val="00137130"/>
    <w:rsid w:val="00161C9F"/>
    <w:rsid w:val="00161CCB"/>
    <w:rsid w:val="0017457F"/>
    <w:rsid w:val="00191225"/>
    <w:rsid w:val="00191F6A"/>
    <w:rsid w:val="001B2012"/>
    <w:rsid w:val="001C3EC7"/>
    <w:rsid w:val="001C6380"/>
    <w:rsid w:val="001D3050"/>
    <w:rsid w:val="001F4C10"/>
    <w:rsid w:val="00210C64"/>
    <w:rsid w:val="00211E35"/>
    <w:rsid w:val="00220905"/>
    <w:rsid w:val="00234BEF"/>
    <w:rsid w:val="00246116"/>
    <w:rsid w:val="00261492"/>
    <w:rsid w:val="00266BDE"/>
    <w:rsid w:val="002678B8"/>
    <w:rsid w:val="00274750"/>
    <w:rsid w:val="002803F9"/>
    <w:rsid w:val="00286195"/>
    <w:rsid w:val="002905D3"/>
    <w:rsid w:val="00291E3B"/>
    <w:rsid w:val="002A5C1F"/>
    <w:rsid w:val="002B6516"/>
    <w:rsid w:val="002B7E65"/>
    <w:rsid w:val="002C19E0"/>
    <w:rsid w:val="002E676A"/>
    <w:rsid w:val="002F1562"/>
    <w:rsid w:val="00311B57"/>
    <w:rsid w:val="003243CB"/>
    <w:rsid w:val="0033143D"/>
    <w:rsid w:val="00344053"/>
    <w:rsid w:val="003464F9"/>
    <w:rsid w:val="00367C63"/>
    <w:rsid w:val="00374FD4"/>
    <w:rsid w:val="00380311"/>
    <w:rsid w:val="00385FB3"/>
    <w:rsid w:val="0039524F"/>
    <w:rsid w:val="003A6B21"/>
    <w:rsid w:val="003E527F"/>
    <w:rsid w:val="00430023"/>
    <w:rsid w:val="00436ADE"/>
    <w:rsid w:val="00485061"/>
    <w:rsid w:val="00493C97"/>
    <w:rsid w:val="004A1192"/>
    <w:rsid w:val="004A630A"/>
    <w:rsid w:val="004C3CE0"/>
    <w:rsid w:val="004D063A"/>
    <w:rsid w:val="004E4FE9"/>
    <w:rsid w:val="004F289B"/>
    <w:rsid w:val="00501C62"/>
    <w:rsid w:val="0054622F"/>
    <w:rsid w:val="005A7B11"/>
    <w:rsid w:val="005C53AA"/>
    <w:rsid w:val="005C71E5"/>
    <w:rsid w:val="005E4FC5"/>
    <w:rsid w:val="005E7B7A"/>
    <w:rsid w:val="005F696D"/>
    <w:rsid w:val="0060599C"/>
    <w:rsid w:val="00630D82"/>
    <w:rsid w:val="00633272"/>
    <w:rsid w:val="00634080"/>
    <w:rsid w:val="006F1C99"/>
    <w:rsid w:val="007050EF"/>
    <w:rsid w:val="00716506"/>
    <w:rsid w:val="00733B02"/>
    <w:rsid w:val="00742464"/>
    <w:rsid w:val="0076075E"/>
    <w:rsid w:val="00762987"/>
    <w:rsid w:val="00763768"/>
    <w:rsid w:val="00764EFD"/>
    <w:rsid w:val="0076763C"/>
    <w:rsid w:val="007A0F4C"/>
    <w:rsid w:val="007B6A34"/>
    <w:rsid w:val="007F0E98"/>
    <w:rsid w:val="007F1A24"/>
    <w:rsid w:val="007F2A72"/>
    <w:rsid w:val="0080328C"/>
    <w:rsid w:val="008067C0"/>
    <w:rsid w:val="00821489"/>
    <w:rsid w:val="008215EE"/>
    <w:rsid w:val="008443F0"/>
    <w:rsid w:val="00856C5A"/>
    <w:rsid w:val="00871BFC"/>
    <w:rsid w:val="00873743"/>
    <w:rsid w:val="008738BB"/>
    <w:rsid w:val="00876733"/>
    <w:rsid w:val="00887078"/>
    <w:rsid w:val="008947BD"/>
    <w:rsid w:val="008A71E0"/>
    <w:rsid w:val="008B438E"/>
    <w:rsid w:val="008C0C7A"/>
    <w:rsid w:val="008C6F87"/>
    <w:rsid w:val="008C7F6D"/>
    <w:rsid w:val="008E3242"/>
    <w:rsid w:val="008F1F80"/>
    <w:rsid w:val="008F6604"/>
    <w:rsid w:val="00904BA8"/>
    <w:rsid w:val="00947C33"/>
    <w:rsid w:val="0095355A"/>
    <w:rsid w:val="009552FA"/>
    <w:rsid w:val="00975F8C"/>
    <w:rsid w:val="00987DFB"/>
    <w:rsid w:val="009903C0"/>
    <w:rsid w:val="00997037"/>
    <w:rsid w:val="00997D21"/>
    <w:rsid w:val="009A2240"/>
    <w:rsid w:val="009B7DE5"/>
    <w:rsid w:val="009D71BC"/>
    <w:rsid w:val="009E0E70"/>
    <w:rsid w:val="00A061EB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04254"/>
    <w:rsid w:val="00B126CE"/>
    <w:rsid w:val="00B33926"/>
    <w:rsid w:val="00B40BFD"/>
    <w:rsid w:val="00BB3C0B"/>
    <w:rsid w:val="00BD27C4"/>
    <w:rsid w:val="00BE7E1D"/>
    <w:rsid w:val="00BF02FD"/>
    <w:rsid w:val="00C00E7C"/>
    <w:rsid w:val="00C12DCC"/>
    <w:rsid w:val="00C2491F"/>
    <w:rsid w:val="00C50040"/>
    <w:rsid w:val="00C5313F"/>
    <w:rsid w:val="00C7193F"/>
    <w:rsid w:val="00C85567"/>
    <w:rsid w:val="00CC11F8"/>
    <w:rsid w:val="00CE1510"/>
    <w:rsid w:val="00CE17ED"/>
    <w:rsid w:val="00CF2229"/>
    <w:rsid w:val="00D02F90"/>
    <w:rsid w:val="00D37953"/>
    <w:rsid w:val="00D40C57"/>
    <w:rsid w:val="00D42AB7"/>
    <w:rsid w:val="00D519A9"/>
    <w:rsid w:val="00D525AF"/>
    <w:rsid w:val="00D5650E"/>
    <w:rsid w:val="00D77E50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4781"/>
    <w:rsid w:val="00DE5BEF"/>
    <w:rsid w:val="00DF28B4"/>
    <w:rsid w:val="00E066A6"/>
    <w:rsid w:val="00E14902"/>
    <w:rsid w:val="00E16DC9"/>
    <w:rsid w:val="00E25377"/>
    <w:rsid w:val="00E65F5B"/>
    <w:rsid w:val="00E70FBA"/>
    <w:rsid w:val="00E713AB"/>
    <w:rsid w:val="00E85398"/>
    <w:rsid w:val="00EA687F"/>
    <w:rsid w:val="00EC5DFC"/>
    <w:rsid w:val="00F23225"/>
    <w:rsid w:val="00F34447"/>
    <w:rsid w:val="00F637A0"/>
    <w:rsid w:val="00F76821"/>
    <w:rsid w:val="00F8504B"/>
    <w:rsid w:val="00F97BD7"/>
    <w:rsid w:val="00FA79FC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2025-10-15T09:45:00Z</cp:lastPrinted>
  <dcterms:created xsi:type="dcterms:W3CDTF">2025-10-15T09:45:00Z</dcterms:created>
  <dcterms:modified xsi:type="dcterms:W3CDTF">2025-10-17T07:39:00Z</dcterms:modified>
  <cp:version>1048576</cp:version>
</cp:coreProperties>
</file>